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21" w:rsidRDefault="00DC0133" w:rsidP="00DC0133">
      <w:pPr>
        <w:widowControl/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  <w:noProof/>
        </w:rPr>
        <w:drawing>
          <wp:inline distT="0" distB="0" distL="0" distR="0" wp14:anchorId="40BC3E83" wp14:editId="10B6EBC7">
            <wp:extent cx="5940425" cy="8168084"/>
            <wp:effectExtent l="0" t="0" r="0" b="0"/>
            <wp:docPr id="1" name="Рисунок 1" descr="C:\Users\СЮНИТ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ЮНИТ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E25321" w:rsidRDefault="00E25321">
      <w:pPr>
        <w:widowControl/>
        <w:spacing w:line="360" w:lineRule="auto"/>
        <w:jc w:val="center"/>
        <w:rPr>
          <w:rFonts w:ascii="Times New Roman" w:hAnsi="Times New Roman"/>
          <w:i/>
        </w:rPr>
      </w:pPr>
    </w:p>
    <w:p w:rsidR="00E25321" w:rsidRDefault="00E25321">
      <w:pPr>
        <w:widowControl/>
        <w:spacing w:line="360" w:lineRule="auto"/>
        <w:jc w:val="center"/>
        <w:rPr>
          <w:rFonts w:ascii="Times New Roman" w:hAnsi="Times New Roman"/>
          <w:i/>
        </w:rPr>
      </w:pPr>
    </w:p>
    <w:p w:rsidR="00E25321" w:rsidRDefault="00E25321">
      <w:pPr>
        <w:widowControl/>
        <w:spacing w:line="360" w:lineRule="auto"/>
        <w:jc w:val="center"/>
        <w:rPr>
          <w:rFonts w:ascii="Times New Roman" w:hAnsi="Times New Roman"/>
          <w:i/>
        </w:rPr>
      </w:pPr>
    </w:p>
    <w:p w:rsidR="00E25321" w:rsidRDefault="00E25321">
      <w:pPr>
        <w:widowControl/>
        <w:spacing w:line="360" w:lineRule="auto"/>
        <w:jc w:val="center"/>
        <w:rPr>
          <w:rFonts w:ascii="Times New Roman" w:hAnsi="Times New Roman"/>
          <w:i/>
        </w:rPr>
      </w:pPr>
    </w:p>
    <w:p w:rsidR="00E25321" w:rsidRDefault="00E25321">
      <w:pPr>
        <w:spacing w:line="36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E25321" w:rsidRDefault="00162F94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«</w:t>
      </w:r>
      <w:r>
        <w:rPr>
          <w:rFonts w:ascii="Times New Roman" w:hAnsi="Times New Roman"/>
          <w:b/>
        </w:rPr>
        <w:t>Робототехника</w:t>
      </w:r>
      <w:r>
        <w:rPr>
          <w:rFonts w:ascii="Times New Roman" w:hAnsi="Times New Roman"/>
        </w:rPr>
        <w:t>» 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урочной деятельности обучающихся средней школы.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Курс рассчитан на 1</w:t>
      </w:r>
      <w:r w:rsidR="0088266D">
        <w:rPr>
          <w:rFonts w:ascii="Times New Roman" w:hAnsi="Times New Roman"/>
          <w:color w:val="00000A"/>
        </w:rPr>
        <w:t xml:space="preserve"> год занятий, объем занятий –216</w:t>
      </w:r>
      <w:r>
        <w:rPr>
          <w:rFonts w:ascii="Times New Roman" w:hAnsi="Times New Roman"/>
          <w:color w:val="00000A"/>
        </w:rPr>
        <w:t xml:space="preserve"> ч, в год Программа предполагает  проведение регулярных еженедельных урочных занятий со школьниками  (в расчете 6ч. в неделю)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Актуальность данной программы</w:t>
      </w:r>
      <w:r>
        <w:rPr>
          <w:rFonts w:ascii="Times New Roman" w:hAnsi="Times New Roman"/>
        </w:rPr>
        <w:t xml:space="preserve"> состоит в том, что 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</w:rPr>
        <w:t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</w:t>
      </w:r>
      <w:r>
        <w:rPr>
          <w:rFonts w:ascii="Times New Roman" w:hAnsi="Times New Roman"/>
        </w:rPr>
        <w:tab/>
        <w:t xml:space="preserve"> проектной</w:t>
      </w:r>
      <w:r>
        <w:rPr>
          <w:rFonts w:ascii="Times New Roman" w:hAnsi="Times New Roman"/>
        </w:rPr>
        <w:tab/>
        <w:t xml:space="preserve"> деятельности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00000A"/>
        </w:rPr>
        <w:t xml:space="preserve"> </w:t>
      </w:r>
      <w:r>
        <w:rPr>
          <w:rFonts w:ascii="Times New Roman" w:hAnsi="Times New Roman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Сегодняшним школьникам предстоит</w:t>
      </w:r>
    </w:p>
    <w:p w:rsidR="00E25321" w:rsidRDefault="00162F94">
      <w:pPr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работать по профессиям, которых пока нет,</w:t>
      </w:r>
    </w:p>
    <w:p w:rsidR="00E25321" w:rsidRDefault="00162F94">
      <w:pPr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использовать технологии, которые еще не созданы,</w:t>
      </w:r>
    </w:p>
    <w:p w:rsidR="00E25321" w:rsidRDefault="00162F94">
      <w:pPr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решать задачи, о которых мы можем лишь догадываться. 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Школьное образование должно соответствовать целям опережающего развития. Для этого в школе должно быть обеспечено </w:t>
      </w:r>
    </w:p>
    <w:p w:rsidR="00E25321" w:rsidRDefault="00162F94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изучение не только достижений прошлого, но и технологий, которые пригодятся в будущем,</w:t>
      </w:r>
    </w:p>
    <w:p w:rsidR="00E25321" w:rsidRDefault="00162F94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обучение, ориентированное как на </w:t>
      </w:r>
      <w:proofErr w:type="spellStart"/>
      <w:r>
        <w:rPr>
          <w:rFonts w:ascii="Times New Roman" w:hAnsi="Times New Roman"/>
        </w:rPr>
        <w:t>знаниевый</w:t>
      </w:r>
      <w:proofErr w:type="spellEnd"/>
      <w:r>
        <w:rPr>
          <w:rFonts w:ascii="Times New Roman" w:hAnsi="Times New Roman"/>
        </w:rPr>
        <w:t xml:space="preserve">, так и </w:t>
      </w:r>
      <w:proofErr w:type="spellStart"/>
      <w:r>
        <w:rPr>
          <w:rFonts w:ascii="Times New Roman" w:hAnsi="Times New Roman"/>
        </w:rPr>
        <w:t>деятельностный</w:t>
      </w:r>
      <w:proofErr w:type="spellEnd"/>
      <w:r>
        <w:rPr>
          <w:rFonts w:ascii="Times New Roman" w:hAnsi="Times New Roman"/>
        </w:rPr>
        <w:t xml:space="preserve"> аспекты содержания образования.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Таким требованиям отвечает робототехника.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Образовательные конструкторы LEGO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 xml:space="preserve">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</w:t>
      </w:r>
      <w:r>
        <w:rPr>
          <w:rFonts w:ascii="Times New Roman" w:hAnsi="Times New Roman"/>
        </w:rPr>
        <w:lastRenderedPageBreak/>
        <w:t>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всей будущей жизни.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>
        <w:rPr>
          <w:rFonts w:ascii="Times New Roman" w:hAnsi="Times New Roman"/>
        </w:rPr>
        <w:t>общеучебные</w:t>
      </w:r>
      <w:proofErr w:type="spellEnd"/>
      <w:r>
        <w:rPr>
          <w:rFonts w:ascii="Times New Roman" w:hAnsi="Times New Roman"/>
        </w:rPr>
        <w:t xml:space="preserve"> навыки и умения.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Использование </w:t>
      </w:r>
      <w:proofErr w:type="spellStart"/>
      <w:r>
        <w:rPr>
          <w:rFonts w:ascii="Times New Roman" w:hAnsi="Times New Roman"/>
        </w:rPr>
        <w:t>Лего</w:t>
      </w:r>
      <w:proofErr w:type="spellEnd"/>
      <w:r>
        <w:rPr>
          <w:rFonts w:ascii="Times New Roman" w:hAnsi="Times New Roman"/>
        </w:rPr>
        <w:t xml:space="preserve">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>
        <w:rPr>
          <w:rFonts w:ascii="Times New Roman" w:hAnsi="Times New Roman"/>
        </w:rPr>
        <w:t>Межпредметные</w:t>
      </w:r>
      <w:proofErr w:type="spellEnd"/>
      <w:r>
        <w:rPr>
          <w:rFonts w:ascii="Times New Roman" w:hAnsi="Times New Roman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>
        <w:rPr>
          <w:rFonts w:ascii="Times New Roman" w:hAnsi="Times New Roman"/>
        </w:rPr>
        <w:t>адаптированности</w:t>
      </w:r>
      <w:proofErr w:type="spellEnd"/>
      <w:r>
        <w:rPr>
          <w:rFonts w:ascii="Times New Roman" w:hAnsi="Times New Roman"/>
        </w:rPr>
        <w:t xml:space="preserve"> для детей среды программирования.</w:t>
      </w:r>
      <w:r>
        <w:rPr>
          <w:rFonts w:ascii="Times New Roman" w:hAnsi="Times New Roman"/>
          <w:b/>
        </w:rPr>
        <w:t xml:space="preserve"> 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rPr>
          <w:b/>
        </w:rPr>
        <w:t>Цель программы:</w:t>
      </w:r>
      <w:r>
        <w:t xml:space="preserve"> формирование интереса к техническим видам творчества, развитие конструктивного мышления средствами робототехники. Цели программы: </w:t>
      </w:r>
    </w:p>
    <w:p w:rsidR="00E25321" w:rsidRDefault="00162F94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b/>
        </w:rPr>
        <w:t>Организация занятости школьников во внеурочное время.</w:t>
      </w:r>
    </w:p>
    <w:p w:rsidR="00E25321" w:rsidRDefault="00162F94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b/>
        </w:rPr>
      </w:pPr>
      <w:r>
        <w:rPr>
          <w:b/>
        </w:rPr>
        <w:t>Всестороннее развитие личности учащегося: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навыков конструирования, моделирования, элементарного программирования;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логического мышления;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развитие мотивации к изучению наук естественнонаучного цикла.</w:t>
      </w:r>
    </w:p>
    <w:p w:rsidR="00E25321" w:rsidRDefault="00162F94">
      <w:pPr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у учащихся целостного представления об окружающем мире.</w:t>
      </w:r>
    </w:p>
    <w:p w:rsidR="00E25321" w:rsidRDefault="00162F94">
      <w:pPr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Ознакомление    учащихся    с    основами    конструирования    и    моделирования. </w:t>
      </w:r>
    </w:p>
    <w:p w:rsidR="00E25321" w:rsidRDefault="00162F94">
      <w:pPr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способности творчески подходить к проблемным ситуациям.</w:t>
      </w:r>
    </w:p>
    <w:p w:rsidR="00E25321" w:rsidRDefault="00162F94">
      <w:pPr>
        <w:widowControl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Развитие познавательного интереса и мышления учащихся.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Овладение навыками начального технического конструирования и программирования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 программы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Задачи:</w:t>
      </w:r>
    </w:p>
    <w:p w:rsidR="00E25321" w:rsidRDefault="00162F94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расширение знаний учащихся об окружающем мире, о мире техники; 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учиться создавать и конструировать механизмы и машины, включая самодвижущиеся;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учиться программировать простые действия и реакции механизмов;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обучение   решению   творческих,   нестандартных   ситуаций   на   практике  при конструировании и моделировании объектов окружающей действительности; </w:t>
      </w:r>
    </w:p>
    <w:p w:rsidR="00E25321" w:rsidRDefault="00162F94">
      <w:pPr>
        <w:widowControl/>
        <w:numPr>
          <w:ilvl w:val="1"/>
          <w:numId w:val="3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коммуникативных способностей учащихся, умения работать в группе, умения аргументировано представлять результаты своей деятельности,  отстаивать свою точку зрения;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Обучающие: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ознакомление с комплектом LEGO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>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ознакомление с основами автономного программирования;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ознакомление со средой программирования LEGO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>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получение навыков работы с датчиками и двигателями комплекта;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получение навыков программирования;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навыков решения базовых задач робототехники.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Развивающие: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конструкторских навыков;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логического мышления;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пространственного воображения.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Воспитательные: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воспитание у детей интереса к техническим видам творчества;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-развитие социально-трудовой компетенции: воспитание трудолюбия, самостоятельности, умения доводить начатое дело до конца;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Основными принципами обучения являются: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Научность. Этот принцип предопределяет сообщение </w:t>
      </w:r>
      <w:proofErr w:type="gramStart"/>
      <w:r>
        <w:rPr>
          <w:rFonts w:ascii="Times New Roman" w:hAnsi="Times New Roman"/>
        </w:rPr>
        <w:t>обучаемым</w:t>
      </w:r>
      <w:proofErr w:type="gramEnd"/>
      <w:r>
        <w:rPr>
          <w:rFonts w:ascii="Times New Roman" w:hAnsi="Times New Roman"/>
        </w:rPr>
        <w:t xml:space="preserve"> только достоверных, проверенных практикой сведений, при отборе которых учитываются новейшие достижения науки и техники.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</w:t>
      </w:r>
      <w:proofErr w:type="gramStart"/>
      <w:r>
        <w:rPr>
          <w:rFonts w:ascii="Times New Roman" w:hAnsi="Times New Roman"/>
        </w:rPr>
        <w:t>правило</w:t>
      </w:r>
      <w:proofErr w:type="gramEnd"/>
      <w:r>
        <w:rPr>
          <w:rFonts w:ascii="Times New Roman" w:hAnsi="Times New Roman"/>
        </w:rPr>
        <w:t xml:space="preserve"> этот принцип предусматривает изучение предмета от простого к сложному, от частного к общему.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E25321" w:rsidRDefault="00162F94">
      <w:pPr>
        <w:widowControl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Индивидуальный подход 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опираясь на сильные стороны ребенка, доводит его подготовленность до уровня общих требований.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В процессе обучения используются разнообразные методы обучения.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  <w:color w:val="00000A"/>
        </w:rPr>
      </w:pPr>
      <w:r>
        <w:rPr>
          <w:rFonts w:ascii="Times New Roman" w:hAnsi="Times New Roman"/>
          <w:i/>
          <w:color w:val="00000A"/>
        </w:rPr>
        <w:t>Традиционные: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объяснительно-иллюстративный метод (лекция, рассказ, работа с литературой и т.п.);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репродуктивный метод;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метод проблемного изложения;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частично-поисковый (или эвристический) метод;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исследовательский метод.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Современные: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метод проектов: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метод обучения в сотрудничестве;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- метод портфолио;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 xml:space="preserve">- метод </w:t>
      </w:r>
      <w:proofErr w:type="spellStart"/>
      <w:r>
        <w:rPr>
          <w:rFonts w:ascii="Times New Roman" w:hAnsi="Times New Roman"/>
          <w:color w:val="00000A"/>
        </w:rPr>
        <w:t>взаимообучения</w:t>
      </w:r>
      <w:proofErr w:type="spellEnd"/>
      <w:r>
        <w:rPr>
          <w:rFonts w:ascii="Times New Roman" w:hAnsi="Times New Roman"/>
          <w:color w:val="00000A"/>
        </w:rPr>
        <w:t>.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Планируемые личностные и </w:t>
      </w:r>
      <w:proofErr w:type="spellStart"/>
      <w:r>
        <w:rPr>
          <w:rFonts w:ascii="Times New Roman" w:hAnsi="Times New Roman"/>
          <w:b/>
        </w:rPr>
        <w:t>метапредметные</w:t>
      </w:r>
      <w:proofErr w:type="spellEnd"/>
      <w:r>
        <w:rPr>
          <w:rFonts w:ascii="Times New Roman" w:hAnsi="Times New Roman"/>
          <w:b/>
        </w:rPr>
        <w:t xml:space="preserve"> результаты освоения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обучающимися</w:t>
      </w:r>
      <w:proofErr w:type="gramEnd"/>
      <w:r>
        <w:rPr>
          <w:rFonts w:ascii="Times New Roman" w:hAnsi="Times New Roman"/>
          <w:b/>
        </w:rPr>
        <w:t xml:space="preserve"> программы курса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Коммуникативные универсальные учебные действия: формировать умение слушать и понимать других; формировать и отрабатывать умение согласованно работать в группах и коллективе; формировать умение строить речевое высказывание в соответствии с поставленными задачами.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Познавательные универсальные учебные действия: формировать умение извлекать информацию из текста и иллюстрации; формировать умения на основе анализа рисунка-схемы делать выводы.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Регулятивные универсальные учебные действия: формировать умение оценивать учебные действия в соответствии с поставленной задачей; формировать умение составлять план действия на уроке с помощью учителя; формировать умение мобильно перестраивать свою работу в соответствии с полученными данными.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Личностные универсальные учебные действия: формировать учебную мотивацию, осознанность учения и личной ответственности, формировать эмоциональное отношение к учебной деятельности и общее представление о моральных нормах поведения.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Ожидаемые предметные результаты реализации программы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Первый уровень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у </w:t>
      </w:r>
      <w:proofErr w:type="gramStart"/>
      <w:r>
        <w:rPr>
          <w:rFonts w:ascii="Times New Roman" w:hAnsi="Times New Roman"/>
          <w:i/>
        </w:rPr>
        <w:t>обучающихся</w:t>
      </w:r>
      <w:proofErr w:type="gramEnd"/>
      <w:r>
        <w:rPr>
          <w:rFonts w:ascii="Times New Roman" w:hAnsi="Times New Roman"/>
          <w:i/>
        </w:rPr>
        <w:t xml:space="preserve"> будут сформированы: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lastRenderedPageBreak/>
        <w:t>- основные понятия робототехники;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основы алгоритмизации;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умения автономного программирования;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знания среды LEGO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основы программирования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умения подключать и задействовать датчики и двигатели;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навыки работы со схемами.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Второй уровень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  <w:i/>
        </w:rPr>
        <w:t>обучающиеся</w:t>
      </w:r>
      <w:proofErr w:type="gramEnd"/>
      <w:r>
        <w:rPr>
          <w:rFonts w:ascii="Times New Roman" w:hAnsi="Times New Roman"/>
          <w:i/>
        </w:rPr>
        <w:t xml:space="preserve"> получат возможность научиться: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собирать базовые модели роботов;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составлять алгоритмические блок-схемы для решения задач;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использовать датчики и двигатели в простых задачах.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Третий уровень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i/>
        </w:rPr>
      </w:pPr>
      <w:proofErr w:type="gramStart"/>
      <w:r>
        <w:rPr>
          <w:rFonts w:ascii="Times New Roman" w:hAnsi="Times New Roman"/>
          <w:i/>
        </w:rPr>
        <w:t>обучающиеся</w:t>
      </w:r>
      <w:proofErr w:type="gramEnd"/>
      <w:r>
        <w:rPr>
          <w:rFonts w:ascii="Times New Roman" w:hAnsi="Times New Roman"/>
          <w:i/>
        </w:rPr>
        <w:t xml:space="preserve"> получат возможность научиться: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программировать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использовать датчики и двигатели в сложных задачах, предусматривающих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многовариантность</w:t>
      </w:r>
      <w:proofErr w:type="spellEnd"/>
      <w:r>
        <w:rPr>
          <w:rFonts w:ascii="Times New Roman" w:hAnsi="Times New Roman"/>
        </w:rPr>
        <w:t xml:space="preserve"> решения;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проходить все этапы проектной деятельности, создавать творческие работы.</w:t>
      </w:r>
    </w:p>
    <w:p w:rsidR="00E25321" w:rsidRDefault="00E25321">
      <w:pPr>
        <w:pStyle w:val="a5"/>
        <w:spacing w:line="360" w:lineRule="auto"/>
        <w:ind w:left="709"/>
        <w:jc w:val="both"/>
        <w:rPr>
          <w:color w:val="222222"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курса «</w:t>
      </w:r>
      <w:proofErr w:type="spellStart"/>
      <w:r>
        <w:rPr>
          <w:rFonts w:ascii="Times New Roman" w:hAnsi="Times New Roman"/>
          <w:b/>
        </w:rPr>
        <w:t>Роботехника</w:t>
      </w:r>
      <w:proofErr w:type="spellEnd"/>
      <w:r>
        <w:rPr>
          <w:rFonts w:ascii="Times New Roman" w:hAnsi="Times New Roman"/>
          <w:b/>
        </w:rPr>
        <w:t>» в учебном плане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Данная программа и составленное тематическое планирование </w:t>
      </w:r>
      <w:r>
        <w:rPr>
          <w:rFonts w:ascii="Times New Roman" w:hAnsi="Times New Roman"/>
          <w:highlight w:val="white"/>
        </w:rPr>
        <w:t xml:space="preserve">рассчитано на 210 часов (6 часов в неделю)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color w:val="222222"/>
        </w:rPr>
        <w:t>Для реализации программы д</w:t>
      </w:r>
      <w:r>
        <w:rPr>
          <w:rFonts w:ascii="Times New Roman" w:hAnsi="Times New Roman"/>
        </w:rPr>
        <w:t xml:space="preserve">анный курс обеспечен </w:t>
      </w:r>
      <w:r>
        <w:rPr>
          <w:rFonts w:ascii="Times New Roman" w:hAnsi="Times New Roman"/>
          <w:color w:val="222222"/>
        </w:rPr>
        <w:t>компьютерам, принтером, комплектом мебели, шкафом для хранения, кабинетом.</w:t>
      </w:r>
      <w:r>
        <w:rPr>
          <w:rStyle w:val="apple-converted-space0"/>
          <w:color w:val="222222"/>
        </w:rPr>
        <w:t> 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Обоснование выбора данной примерной программы.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highlight w:val="white"/>
        </w:rPr>
        <w:t xml:space="preserve">В основе обучающего материала лежит изучение основных принципов механической передачи движения и элементарное программирование. </w:t>
      </w:r>
      <w:r>
        <w:rPr>
          <w:rFonts w:ascii="Times New Roman" w:hAnsi="Times New Roman"/>
        </w:rPr>
        <w:t>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 В ходе изучения курса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</w:t>
      </w:r>
      <w:r>
        <w:rPr>
          <w:rFonts w:ascii="Times New Roman" w:hAnsi="Times New Roman"/>
        </w:rPr>
        <w:lastRenderedPageBreak/>
        <w:t>получают специальные знания в области конструирования и моделирования, знакомятся с простыми механизмами.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585747"/>
        </w:rPr>
      </w:pPr>
      <w:r>
        <w:rPr>
          <w:rFonts w:ascii="Times New Roman" w:hAnsi="Times New Roman"/>
        </w:rPr>
        <w:t>Ребенок получает возможность расширить свой круг интересов и получить новые навыки в таких предметных областях, как Естественные науки, Технология, Математика, Развитие речи.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color w:val="585747"/>
        </w:rPr>
      </w:pPr>
      <w:r>
        <w:rPr>
          <w:rFonts w:ascii="Times New Roman" w:hAnsi="Times New Roman"/>
          <w:b/>
        </w:rPr>
        <w:t>комплекс образовательных задач</w:t>
      </w:r>
      <w:r>
        <w:rPr>
          <w:rFonts w:ascii="Times New Roman" w:hAnsi="Times New Roman"/>
        </w:rPr>
        <w:t>:</w:t>
      </w:r>
    </w:p>
    <w:p w:rsidR="00E25321" w:rsidRDefault="00162F94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творческое мышление при создании действующих моделей;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словарного запаса и навыков общения при объяснении работы модели;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установление причинно-следственных связей;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 результатов и поиск новых решений;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коллективная выработка идей, упорство при реализации некоторых из них;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экспериментальное исследование, оценка (измерение) влияния отдельных факторов;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систематических наблюдений и измерений;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таблиц для отображения и анализа данных;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написание и воспроизведение сценария с использованием модели для наглядности и драматургического эффекта;</w:t>
      </w:r>
    </w:p>
    <w:p w:rsidR="00E25321" w:rsidRDefault="00162F94">
      <w:pPr>
        <w:widowControl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мелкой мускулатуры пальцев и моторики кисти младших школьников.</w:t>
      </w:r>
    </w:p>
    <w:p w:rsidR="00E25321" w:rsidRDefault="00E25321">
      <w:pPr>
        <w:widowControl/>
        <w:spacing w:line="360" w:lineRule="auto"/>
        <w:ind w:firstLine="709"/>
        <w:contextualSpacing/>
        <w:jc w:val="both"/>
        <w:rPr>
          <w:rFonts w:ascii="Times New Roman" w:hAnsi="Times New Roman"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  <w:color w:val="00000A"/>
        </w:rPr>
      </w:pPr>
      <w:r>
        <w:rPr>
          <w:rFonts w:ascii="Times New Roman" w:hAnsi="Times New Roman"/>
          <w:b/>
          <w:color w:val="00000A"/>
        </w:rPr>
        <w:t>Робототехника. Основы конструирования.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Робототехника. История робототехники. Основные определения. Законы робототехники: три основных и дополнительный «нулевой» закон.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Манипуляционные системы. Классификация роботов по сферам применения: промышленная,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экстремальная, военная.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  <w:color w:val="00000A"/>
        </w:rPr>
      </w:pPr>
      <w:r>
        <w:rPr>
          <w:rFonts w:ascii="Times New Roman" w:hAnsi="Times New Roman"/>
        </w:rPr>
        <w:t>Роботы в быту. Роботы-игрушки. Участие роботов в социальных проектах. Детали конструктора LEGO Зубчатые колеса. Промежуточное зубчатое колесо Понижающая зубчатая передача. Повышающая зубчатая передача. Датчик наклона. Шкивы и ремни Перекрестная переменная передача. Шкивы и ремни Снижение скорости. Увеличение скорости Датчик расстояния. Коронное зубчатое колесо Червячная зубчатая передача Блок "Цикл" Блок "Вычесть из Экрана" Блок "Начать при получении письма" Маркировка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 носит сугубо практический характер, поэтому центральное место в программе занимают практические  умения и навыки работы на компьютере и с конструктором.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Изучение каждой темы  предполагает выполнение небольших проектных заданий </w:t>
      </w:r>
      <w:r>
        <w:rPr>
          <w:rFonts w:ascii="Times New Roman" w:hAnsi="Times New Roman"/>
        </w:rPr>
        <w:lastRenderedPageBreak/>
        <w:t>(сборка и программирование своих моделей).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Обучение с LEGO®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 xml:space="preserve"> всегда состоит из 4 этапов: </w:t>
      </w:r>
    </w:p>
    <w:p w:rsidR="00E25321" w:rsidRDefault="00162F9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Установление взаимосвязей,</w:t>
      </w:r>
    </w:p>
    <w:p w:rsidR="00E25321" w:rsidRDefault="00162F94">
      <w:pPr>
        <w:widowControl/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Конструирование, </w:t>
      </w:r>
    </w:p>
    <w:p w:rsidR="00E25321" w:rsidRDefault="00162F94">
      <w:pPr>
        <w:widowControl/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Рефлексия, </w:t>
      </w:r>
    </w:p>
    <w:p w:rsidR="00E25321" w:rsidRDefault="00162F94">
      <w:pPr>
        <w:widowControl/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Установление взаимосвязей</w:t>
      </w:r>
      <w:r>
        <w:rPr>
          <w:rFonts w:ascii="Times New Roman" w:hAnsi="Times New Roman"/>
        </w:rPr>
        <w:t xml:space="preserve"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</w:t>
      </w:r>
      <w:proofErr w:type="spellStart"/>
      <w:r>
        <w:rPr>
          <w:rFonts w:ascii="Times New Roman" w:hAnsi="Times New Roman"/>
        </w:rPr>
        <w:t>анимаций</w:t>
      </w:r>
      <w:proofErr w:type="spellEnd"/>
      <w:r>
        <w:rPr>
          <w:rFonts w:ascii="Times New Roman" w:hAnsi="Times New Roman"/>
        </w:rPr>
        <w:t xml:space="preserve">, позволяет проиллюстрировать занятие, заинтересовать учеников, побудить их к обсуждению темы занятия.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Конструирование.</w:t>
      </w:r>
      <w:r>
        <w:rPr>
          <w:rFonts w:ascii="Times New Roman" w:hAnsi="Times New Roman"/>
        </w:rPr>
        <w:t xml:space="preserve"> Учебный материал лучше всего усваивается тогда, когда мозг и руки «работают вместе». Работа с продуктами LEGO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Рефлексия</w:t>
      </w:r>
      <w:r>
        <w:rPr>
          <w:rFonts w:ascii="Times New Roman" w:hAnsi="Times New Roman"/>
        </w:rPr>
        <w:t xml:space="preserve">. 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</w:t>
      </w:r>
      <w:proofErr w:type="spellStart"/>
      <w:r>
        <w:rPr>
          <w:rFonts w:ascii="Times New Roman" w:hAnsi="Times New Roman"/>
        </w:rPr>
        <w:t>задействуя</w:t>
      </w:r>
      <w:proofErr w:type="spellEnd"/>
      <w:r>
        <w:rPr>
          <w:rFonts w:ascii="Times New Roman" w:hAnsi="Times New Roman"/>
        </w:rPr>
        <w:t xml:space="preserve"> в них свои модели. На этом этапе учитель получает прекрасные возможности для оценки достижений учеников.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Развитие.</w:t>
      </w:r>
      <w:r>
        <w:rPr>
          <w:rFonts w:ascii="Times New Roman" w:hAnsi="Times New Roman"/>
        </w:rPr>
        <w:t xml:space="preserve"> 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Программное обеспечение конструктора LEGO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 xml:space="preserve">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</w:t>
      </w:r>
      <w:r>
        <w:rPr>
          <w:rFonts w:ascii="Times New Roman" w:hAnsi="Times New Roman"/>
        </w:rPr>
        <w:lastRenderedPageBreak/>
        <w:t>подключенный к портам LEGO®-коммутатора.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ab/>
      </w:r>
      <w:r>
        <w:rPr>
          <w:rFonts w:ascii="Times New Roman" w:hAnsi="Times New Roman"/>
        </w:rPr>
        <w:t xml:space="preserve">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 организации занятий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Приемы и методы организации занятий.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 Методы организации и осуществления занятий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 Перцептивный акцент: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а) словесные методы (рассказ, беседа, инструктаж, чтение справочной литературы);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б) наглядные методы (демонстрации мультимедийных презентаций, фотографии);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в) практические методы (упражнения, задачи).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 Гностический аспект: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а) иллюстративн</w:t>
      </w:r>
      <w:proofErr w:type="gramStart"/>
      <w:r>
        <w:rPr>
          <w:rFonts w:ascii="Times New Roman" w:hAnsi="Times New Roman"/>
        </w:rPr>
        <w:t>о-</w:t>
      </w:r>
      <w:proofErr w:type="gramEnd"/>
      <w:r>
        <w:rPr>
          <w:rFonts w:ascii="Times New Roman" w:hAnsi="Times New Roman"/>
        </w:rPr>
        <w:t xml:space="preserve"> объяснительные методы;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б) репродуктивные методы;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в) проблемные методы (методы проблемного изложения) дается часть готового знания;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г) </w:t>
      </w:r>
      <w:proofErr w:type="gramStart"/>
      <w:r>
        <w:rPr>
          <w:rFonts w:ascii="Times New Roman" w:hAnsi="Times New Roman"/>
        </w:rPr>
        <w:t>эвристические</w:t>
      </w:r>
      <w:proofErr w:type="gramEnd"/>
      <w:r>
        <w:rPr>
          <w:rFonts w:ascii="Times New Roman" w:hAnsi="Times New Roman"/>
        </w:rPr>
        <w:t xml:space="preserve"> (частично-поисковые) большая возможность выбора вариантов;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д) исследовательские – дети сами открывают и исследуют знания.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Логический аспект: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а) индуктивные методы, дедуктивные методы;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б) 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</w:t>
      </w:r>
      <w:proofErr w:type="gramEnd"/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занятиях кружка «Робототехника» используются в процессе обучения </w:t>
      </w:r>
      <w:r>
        <w:rPr>
          <w:rFonts w:ascii="Times New Roman" w:hAnsi="Times New Roman"/>
          <w:b/>
          <w:i/>
        </w:rPr>
        <w:t>дидактические игры</w:t>
      </w:r>
      <w:r>
        <w:rPr>
          <w:rFonts w:ascii="Times New Roman" w:hAnsi="Times New Roman"/>
        </w:rPr>
        <w:t>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воспитанию ответственности, аккуратности, отношения к себе как </w:t>
      </w:r>
      <w:proofErr w:type="spellStart"/>
      <w:r>
        <w:rPr>
          <w:rFonts w:ascii="Times New Roman" w:hAnsi="Times New Roman"/>
        </w:rPr>
        <w:t>самореализующейся</w:t>
      </w:r>
      <w:proofErr w:type="spellEnd"/>
      <w:r>
        <w:rPr>
          <w:rFonts w:ascii="Times New Roman" w:hAnsi="Times New Roman"/>
        </w:rPr>
        <w:t xml:space="preserve"> личности, к другим людям (прежде всего к сверстникам), к труду.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обучению основам конструирования, моделирования, автоматического управления с помощью компьютера и формированию соответствующих навыков.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rPr>
          <w:b/>
        </w:rPr>
        <w:t>Основными формами учебного процесса являются:</w:t>
      </w:r>
    </w:p>
    <w:p w:rsidR="00E25321" w:rsidRDefault="00162F94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</w:pPr>
      <w:r>
        <w:lastRenderedPageBreak/>
        <w:t>групповые учебно-практические и теоретические занятия;</w:t>
      </w:r>
    </w:p>
    <w:p w:rsidR="00E25321" w:rsidRDefault="00162F94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 xml:space="preserve"> работа по индивидуальным планам (исследовательские проекты);</w:t>
      </w:r>
    </w:p>
    <w:p w:rsidR="00E25321" w:rsidRDefault="00162F94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 xml:space="preserve"> участие в соревнованиях между группами;</w:t>
      </w:r>
    </w:p>
    <w:p w:rsidR="00E25321" w:rsidRDefault="00162F94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</w:pPr>
      <w:r>
        <w:rPr>
          <w:spacing w:val="-1"/>
        </w:rPr>
        <w:t>комбинированные занятия.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Основные методы обучения</w:t>
      </w:r>
      <w:r>
        <w:rPr>
          <w:rFonts w:ascii="Times New Roman" w:hAnsi="Times New Roman"/>
        </w:rPr>
        <w:t xml:space="preserve">, применяемые в прохождении программы </w:t>
      </w:r>
    </w:p>
    <w:p w:rsidR="00E25321" w:rsidRDefault="00162F9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Устный.</w:t>
      </w:r>
    </w:p>
    <w:p w:rsidR="00E25321" w:rsidRDefault="00162F9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Проблемный.</w:t>
      </w:r>
    </w:p>
    <w:p w:rsidR="00E25321" w:rsidRDefault="00162F9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Частично-поисковый.</w:t>
      </w:r>
    </w:p>
    <w:p w:rsidR="00E25321" w:rsidRDefault="00162F9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Исследовательский.</w:t>
      </w:r>
    </w:p>
    <w:p w:rsidR="00E25321" w:rsidRDefault="00162F9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Проектный.</w:t>
      </w:r>
    </w:p>
    <w:p w:rsidR="00E25321" w:rsidRDefault="00162F9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  </w:t>
      </w:r>
      <w:r>
        <w:rPr>
          <w:rStyle w:val="apple-converted-space0"/>
        </w:rPr>
        <w:t> </w:t>
      </w:r>
      <w:r>
        <w:rPr>
          <w:rFonts w:ascii="Times New Roman" w:hAnsi="Times New Roman"/>
        </w:rPr>
        <w:t>и  </w:t>
      </w:r>
      <w:r>
        <w:rPr>
          <w:rStyle w:val="apple-converted-space0"/>
        </w:rPr>
        <w:t> </w:t>
      </w:r>
      <w:r>
        <w:rPr>
          <w:rFonts w:ascii="Times New Roman" w:hAnsi="Times New Roman"/>
        </w:rPr>
        <w:t>совершенствование  </w:t>
      </w:r>
      <w:r>
        <w:rPr>
          <w:rStyle w:val="apple-converted-space0"/>
        </w:rPr>
        <w:t> </w:t>
      </w:r>
      <w:r>
        <w:rPr>
          <w:rFonts w:ascii="Times New Roman" w:hAnsi="Times New Roman"/>
        </w:rPr>
        <w:t>умений  </w:t>
      </w:r>
      <w:r>
        <w:rPr>
          <w:rStyle w:val="apple-converted-space0"/>
        </w:rPr>
        <w:t> </w:t>
      </w:r>
      <w:r>
        <w:rPr>
          <w:rFonts w:ascii="Times New Roman" w:hAnsi="Times New Roman"/>
        </w:rPr>
        <w:t>и  </w:t>
      </w:r>
      <w:r>
        <w:rPr>
          <w:rStyle w:val="apple-converted-space0"/>
        </w:rPr>
        <w:t> </w:t>
      </w:r>
      <w:r>
        <w:rPr>
          <w:rFonts w:ascii="Times New Roman" w:hAnsi="Times New Roman"/>
        </w:rPr>
        <w:t>навыков  (изучение  </w:t>
      </w:r>
      <w:r>
        <w:rPr>
          <w:rStyle w:val="apple-converted-space0"/>
        </w:rPr>
        <w:t> </w:t>
      </w:r>
      <w:r>
        <w:rPr>
          <w:rFonts w:ascii="Times New Roman" w:hAnsi="Times New Roman"/>
        </w:rPr>
        <w:t>нового материала, практика).</w:t>
      </w: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rPr>
          <w:spacing w:val="-12"/>
        </w:rPr>
        <w:t>7. </w:t>
      </w:r>
      <w:r>
        <w:rPr>
          <w:spacing w:val="-1"/>
        </w:rPr>
        <w:t>Обобщение и систематизация знаний (самостоятельная работа, творческая работа,</w:t>
      </w:r>
      <w:r>
        <w:rPr>
          <w:rStyle w:val="apple-converted-space0"/>
          <w:spacing w:val="-1"/>
        </w:rPr>
        <w:t> </w:t>
      </w:r>
      <w:r>
        <w:t>дискуссия).</w:t>
      </w: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rPr>
          <w:spacing w:val="-15"/>
        </w:rPr>
        <w:t>8.  </w:t>
      </w:r>
      <w:r>
        <w:t>Контроль и проверка умений и навыков (самостоятельная работа).</w:t>
      </w:r>
    </w:p>
    <w:p w:rsidR="00E25321" w:rsidRDefault="00162F94">
      <w:pPr>
        <w:pStyle w:val="a9"/>
        <w:spacing w:after="0" w:line="360" w:lineRule="auto"/>
        <w:ind w:firstLine="709"/>
        <w:jc w:val="both"/>
        <w:rPr>
          <w:spacing w:val="-1"/>
        </w:rPr>
      </w:pPr>
      <w:r>
        <w:rPr>
          <w:spacing w:val="-15"/>
        </w:rPr>
        <w:t xml:space="preserve">9. </w:t>
      </w:r>
      <w:r>
        <w:rPr>
          <w:spacing w:val="-1"/>
        </w:rPr>
        <w:t>Создание ситуаций творческого поиска.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5"/>
        </w:rPr>
        <w:t xml:space="preserve">10. </w:t>
      </w:r>
      <w:r>
        <w:rPr>
          <w:rFonts w:ascii="Times New Roman" w:hAnsi="Times New Roman"/>
          <w:spacing w:val="-1"/>
        </w:rPr>
        <w:t>Стимулирование (поощрение).</w:t>
      </w:r>
    </w:p>
    <w:p w:rsidR="00E25321" w:rsidRDefault="00E25321">
      <w:pPr>
        <w:spacing w:line="360" w:lineRule="auto"/>
        <w:ind w:firstLine="709"/>
        <w:jc w:val="both"/>
        <w:rPr>
          <w:rFonts w:ascii="Times New Roman" w:hAnsi="Times New Roman"/>
          <w:b/>
          <w:spacing w:val="-1"/>
        </w:rPr>
      </w:pP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II Методы стимулирования и мотивации деятельности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Методы стимулирования мотива интереса к занятиям: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познавательные задачи, учебные дискуссии, опора на неожиданность, создание ситуации новизны, ситуации гарантированного успеха и т.д.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Методы стимулирования мотивов долга, сознательности, ответственности, настойчивости: убеждение, требование, приучение, упражнение, поощрение.</w:t>
      </w:r>
      <w:proofErr w:type="gramEnd"/>
    </w:p>
    <w:p w:rsidR="00E25321" w:rsidRDefault="00E25321">
      <w:pPr>
        <w:pStyle w:val="a9"/>
        <w:spacing w:after="0" w:line="360" w:lineRule="auto"/>
        <w:ind w:firstLine="709"/>
        <w:jc w:val="both"/>
        <w:rPr>
          <w:b/>
        </w:rPr>
      </w:pPr>
    </w:p>
    <w:p w:rsidR="00E25321" w:rsidRDefault="00162F94">
      <w:pPr>
        <w:pStyle w:val="a9"/>
        <w:spacing w:after="0" w:line="360" w:lineRule="auto"/>
        <w:ind w:firstLine="709"/>
        <w:jc w:val="both"/>
        <w:rPr>
          <w:b/>
        </w:rPr>
      </w:pPr>
      <w:r>
        <w:t>Формы подведения итога реализации программы</w:t>
      </w:r>
    </w:p>
    <w:p w:rsidR="00E25321" w:rsidRDefault="00162F94">
      <w:pPr>
        <w:pStyle w:val="a9"/>
        <w:numPr>
          <w:ilvl w:val="0"/>
          <w:numId w:val="9"/>
        </w:numPr>
        <w:spacing w:after="0" w:line="360" w:lineRule="auto"/>
        <w:ind w:left="0" w:firstLine="709"/>
        <w:jc w:val="both"/>
      </w:pPr>
      <w:r>
        <w:t>защита итоговых проектов;</w:t>
      </w:r>
    </w:p>
    <w:p w:rsidR="00E25321" w:rsidRDefault="00162F94">
      <w:pPr>
        <w:pStyle w:val="a9"/>
        <w:numPr>
          <w:ilvl w:val="0"/>
          <w:numId w:val="9"/>
        </w:numPr>
        <w:spacing w:after="0" w:line="360" w:lineRule="auto"/>
        <w:ind w:left="0" w:firstLine="709"/>
        <w:jc w:val="both"/>
      </w:pPr>
      <w:r>
        <w:t>участие в конкурсах на лучший сценарий и презентацию к созданному проекту;</w:t>
      </w:r>
    </w:p>
    <w:p w:rsidR="00E25321" w:rsidRDefault="00162F94">
      <w:pPr>
        <w:pStyle w:val="a9"/>
        <w:numPr>
          <w:ilvl w:val="0"/>
          <w:numId w:val="9"/>
        </w:numPr>
        <w:spacing w:after="0" w:line="360" w:lineRule="auto"/>
        <w:ind w:left="0" w:firstLine="709"/>
        <w:jc w:val="both"/>
      </w:pPr>
      <w:r>
        <w:t xml:space="preserve">участие в школьных и городских научно-практических конференциях (конкурсах исследовательских работ). </w:t>
      </w: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t>Ожидаемые результаты изучения курса</w:t>
      </w: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t>Осуществление целей и задач программы предполагает получение конкретных результатов:</w:t>
      </w: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t>В области воспитания:</w:t>
      </w:r>
    </w:p>
    <w:p w:rsidR="00E25321" w:rsidRDefault="00162F94">
      <w:pPr>
        <w:pStyle w:val="a9"/>
        <w:numPr>
          <w:ilvl w:val="0"/>
          <w:numId w:val="10"/>
        </w:numPr>
        <w:spacing w:after="0" w:line="360" w:lineRule="auto"/>
        <w:ind w:left="0" w:firstLine="709"/>
        <w:jc w:val="both"/>
      </w:pPr>
      <w:r>
        <w:t>адаптация ребёнка к жизни в социуме, его самореализация;</w:t>
      </w:r>
    </w:p>
    <w:p w:rsidR="00E25321" w:rsidRDefault="00162F94">
      <w:pPr>
        <w:pStyle w:val="a9"/>
        <w:numPr>
          <w:ilvl w:val="0"/>
          <w:numId w:val="10"/>
        </w:numPr>
        <w:spacing w:after="0" w:line="360" w:lineRule="auto"/>
        <w:ind w:left="0" w:firstLine="709"/>
        <w:jc w:val="both"/>
      </w:pPr>
      <w:r>
        <w:lastRenderedPageBreak/>
        <w:t>развитие коммуникативных качеств;</w:t>
      </w:r>
    </w:p>
    <w:p w:rsidR="00E25321" w:rsidRDefault="00162F94">
      <w:pPr>
        <w:pStyle w:val="a9"/>
        <w:numPr>
          <w:ilvl w:val="0"/>
          <w:numId w:val="10"/>
        </w:numPr>
        <w:spacing w:after="0" w:line="360" w:lineRule="auto"/>
        <w:ind w:left="0" w:firstLine="709"/>
        <w:jc w:val="both"/>
      </w:pPr>
      <w:r>
        <w:t>приобретение уверенности в себе;</w:t>
      </w:r>
    </w:p>
    <w:p w:rsidR="00E25321" w:rsidRDefault="00162F94">
      <w:pPr>
        <w:pStyle w:val="a9"/>
        <w:numPr>
          <w:ilvl w:val="0"/>
          <w:numId w:val="10"/>
        </w:numPr>
        <w:spacing w:after="0" w:line="360" w:lineRule="auto"/>
        <w:ind w:left="0" w:firstLine="709"/>
        <w:jc w:val="both"/>
      </w:pPr>
      <w:r>
        <w:t>формирование самостоятельности, ответственности, взаимовыручки и взаимопомощи.</w:t>
      </w: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t xml:space="preserve">В области конструирования, моделирования и программирования: </w:t>
      </w:r>
    </w:p>
    <w:p w:rsidR="00E25321" w:rsidRDefault="00162F94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</w:pPr>
      <w:r>
        <w:rPr>
          <w:spacing w:val="-1"/>
        </w:rPr>
        <w:t>знание</w:t>
      </w:r>
      <w:r>
        <w:rPr>
          <w:highlight w:val="white"/>
        </w:rPr>
        <w:t xml:space="preserve"> основных принципов механической передачи движения</w:t>
      </w:r>
      <w:r>
        <w:rPr>
          <w:spacing w:val="-1"/>
        </w:rPr>
        <w:t>;</w:t>
      </w:r>
    </w:p>
    <w:p w:rsidR="00E25321" w:rsidRDefault="00162F94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</w:pPr>
      <w:r>
        <w:rPr>
          <w:spacing w:val="-1"/>
        </w:rPr>
        <w:t>умение работать по предложенным инструкциям;</w:t>
      </w:r>
    </w:p>
    <w:p w:rsidR="00E25321" w:rsidRDefault="00162F94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</w:pPr>
      <w:r>
        <w:rPr>
          <w:spacing w:val="-1"/>
        </w:rPr>
        <w:t>умения творчески подходить к решению задачи;</w:t>
      </w:r>
    </w:p>
    <w:p w:rsidR="00E25321" w:rsidRDefault="00162F94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</w:pPr>
      <w:r>
        <w:rPr>
          <w:spacing w:val="-1"/>
        </w:rPr>
        <w:t>умения довести решение задачи до работающей модели;</w:t>
      </w:r>
    </w:p>
    <w:p w:rsidR="00E25321" w:rsidRDefault="00162F94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</w:pPr>
      <w:r>
        <w:rPr>
          <w:spacing w:val="-1"/>
        </w:rPr>
        <w:t>умение излагать мысли в четкой логической последовательности, отстаивать свою</w:t>
      </w:r>
      <w:r>
        <w:rPr>
          <w:rStyle w:val="apple-converted-space0"/>
          <w:spacing w:val="-1"/>
        </w:rPr>
        <w:t> </w:t>
      </w: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E25321" w:rsidRDefault="00162F94">
      <w:pPr>
        <w:pStyle w:val="a9"/>
        <w:numPr>
          <w:ilvl w:val="0"/>
          <w:numId w:val="11"/>
        </w:numPr>
        <w:spacing w:after="0" w:line="360" w:lineRule="auto"/>
        <w:ind w:left="0" w:firstLine="709"/>
        <w:jc w:val="both"/>
      </w:pPr>
      <w:r>
        <w:rPr>
          <w:spacing w:val="-1"/>
        </w:rPr>
        <w:t>умение работать над проектом в команде, эффективно распределять обязанности.</w:t>
      </w:r>
    </w:p>
    <w:p w:rsidR="00E25321" w:rsidRDefault="00162F94">
      <w:pPr>
        <w:pStyle w:val="Style9"/>
        <w:widowControl/>
        <w:spacing w:line="360" w:lineRule="auto"/>
        <w:ind w:firstLine="709"/>
        <w:jc w:val="both"/>
        <w:rPr>
          <w:rStyle w:val="FontStyle690"/>
          <w:rFonts w:ascii="Times New Roman" w:hAnsi="Times New Roman"/>
          <w:b w:val="0"/>
          <w:sz w:val="24"/>
        </w:rPr>
      </w:pPr>
      <w:r>
        <w:rPr>
          <w:rStyle w:val="FontStyle690"/>
          <w:rFonts w:ascii="Times New Roman" w:hAnsi="Times New Roman"/>
          <w:b w:val="0"/>
          <w:sz w:val="24"/>
        </w:rPr>
        <w:t xml:space="preserve">Требования к уровню подготовки </w:t>
      </w:r>
      <w:proofErr w:type="gramStart"/>
      <w:r>
        <w:rPr>
          <w:rStyle w:val="FontStyle690"/>
          <w:rFonts w:ascii="Times New Roman" w:hAnsi="Times New Roman"/>
          <w:b w:val="0"/>
          <w:sz w:val="24"/>
        </w:rPr>
        <w:t>обучающихся</w:t>
      </w:r>
      <w:proofErr w:type="gramEnd"/>
      <w:r>
        <w:rPr>
          <w:rStyle w:val="FontStyle690"/>
          <w:rFonts w:ascii="Times New Roman" w:hAnsi="Times New Roman"/>
          <w:b w:val="0"/>
          <w:sz w:val="24"/>
        </w:rPr>
        <w:t>: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Учащийся должен знать/понимать: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влияние технологической деятельности человека на окружающую среду и здоровье;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основные источники информации; 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информации и способы её представления;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информационные объекты и действия над ними;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назначение основных устройств компьютера для ввода, вывода и обработки информации;</w:t>
      </w:r>
    </w:p>
    <w:p w:rsidR="00E25321" w:rsidRDefault="00162F94">
      <w:pPr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безопасного поведения и гигиены при работе с компьютером.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Уметь:</w:t>
      </w:r>
    </w:p>
    <w:p w:rsidR="00E25321" w:rsidRDefault="00162F94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E25321" w:rsidRDefault="00162F94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создавать и запускать  программы для забавных механизмов; </w:t>
      </w:r>
    </w:p>
    <w:p w:rsidR="00E25321" w:rsidRDefault="00162F94">
      <w:pPr>
        <w:widowControl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основные понятия, использующие в робототехнике: мотор, датчик наклона, датчик расстояния, порт, разъем, USB-кабель, меню,  панель инструментов.</w:t>
      </w:r>
      <w:proofErr w:type="gramEnd"/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</w:rPr>
        <w:t>для</w:t>
      </w:r>
      <w:proofErr w:type="gramEnd"/>
      <w:r>
        <w:rPr>
          <w:rFonts w:ascii="Times New Roman" w:hAnsi="Times New Roman"/>
        </w:rPr>
        <w:t>:</w:t>
      </w:r>
    </w:p>
    <w:p w:rsidR="00E25321" w:rsidRDefault="00162F94">
      <w:pPr>
        <w:widowControl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E25321" w:rsidRDefault="00162F94">
      <w:pPr>
        <w:widowControl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использовать компьютерные программы для решения учебных и практических задач;</w:t>
      </w:r>
    </w:p>
    <w:p w:rsidR="00E25321" w:rsidRDefault="00162F94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соблюдения правил личной гигиены и безопасности приёмов работы со средствами информационных и коммуникационных технологий</w:t>
      </w:r>
    </w:p>
    <w:p w:rsidR="00E25321" w:rsidRDefault="00162F94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6"/>
        <w:gridCol w:w="3760"/>
        <w:gridCol w:w="1496"/>
        <w:gridCol w:w="3279"/>
      </w:tblGrid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занятия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разделов и тем занятий 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rPr>
                <w:rFonts w:ascii="Times New Roman" w:hAnsi="Times New Roman"/>
                <w:b/>
                <w:color w:val="00000A"/>
              </w:rPr>
            </w:pPr>
            <w:r>
              <w:rPr>
                <w:rFonts w:ascii="Times New Roman" w:hAnsi="Times New Roman"/>
                <w:b/>
                <w:color w:val="00000A"/>
              </w:rPr>
              <w:t>Робототехника. Основы конструирования.</w:t>
            </w:r>
          </w:p>
          <w:p w:rsidR="00E25321" w:rsidRDefault="00E25321">
            <w:pPr>
              <w:rPr>
                <w:rFonts w:ascii="Times New Roman" w:hAnsi="Times New Roman"/>
                <w:b/>
                <w:color w:val="00000A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210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вопросы, работают  с текстом</w:t>
            </w:r>
            <w:proofErr w:type="gramStart"/>
            <w:r>
              <w:rPr>
                <w:rFonts w:ascii="Times New Roman" w:hAnsi="Times New Roman"/>
              </w:rPr>
              <w:t xml:space="preserve"> У</w:t>
            </w:r>
            <w:proofErr w:type="gramEnd"/>
            <w:r>
              <w:rPr>
                <w:rFonts w:ascii="Times New Roman" w:hAnsi="Times New Roman"/>
              </w:rPr>
              <w:t>чатся  слушать и понимать других;</w:t>
            </w:r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умению строить </w:t>
            </w:r>
            <w:proofErr w:type="gramStart"/>
            <w:r>
              <w:rPr>
                <w:rFonts w:ascii="Times New Roman" w:hAnsi="Times New Roman"/>
              </w:rPr>
              <w:t>речевое</w:t>
            </w:r>
            <w:proofErr w:type="gramEnd"/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высказывание в соответствии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поставленными задачами. Участвуют в социальных проектах.</w:t>
            </w: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Робототехника. История робототехники. Основные определения. Законы робототехники: три основных и дополнительный «нулевой» закон.</w:t>
            </w:r>
          </w:p>
          <w:p w:rsidR="00E25321" w:rsidRDefault="00162F94">
            <w:pPr>
              <w:rPr>
                <w:rFonts w:ascii="Times New Roman" w:hAnsi="Times New Roman"/>
                <w:b/>
                <w:color w:val="00000A"/>
              </w:rPr>
            </w:pPr>
            <w:r>
              <w:rPr>
                <w:rFonts w:ascii="Times New Roman" w:hAnsi="Times New Roman"/>
              </w:rPr>
              <w:t>Манипуляционные системы.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rPr>
                <w:rFonts w:ascii="Times New Roman" w:hAnsi="Times New Roman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роботов по сферам применения: промышленная,</w:t>
            </w:r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экстремальная, военная. </w:t>
            </w:r>
          </w:p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Роботы в быту. Роботы-игрушки. Участие роботов в социальных проектах.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Детали конструктора LEGO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Проводят исследовательскую деятельность, работают с моделями </w:t>
            </w:r>
          </w:p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Учатся умению 4согласованно работать в группах и коллективе; умению слушать и понимать других;</w:t>
            </w: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Зубчатые колеса. Промежуточное зубчатое колесо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Понижающая зубчатая передача. Повышающая зубчатая передача.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 наклона. Шкивы и ремни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Перекрестная переменная передача. Шкивы и ремни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скорости. Увеличение скорости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 расстояния.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Коронное зубчатое колесо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Червячная зубчатая передача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"Цикл"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"Прибавить к экрану"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"Вычесть из Экрана"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 "Начать при получении письма"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Маркировка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прикладных задач.</w:t>
            </w: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b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b/>
                <w:sz w:val="24"/>
              </w:rPr>
            </w:pPr>
          </w:p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Учатся умению извлекать информацию из текста и</w:t>
            </w:r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иллюстрации; умению на основе анализа рисунка-</w:t>
            </w:r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делать выводы.</w:t>
            </w:r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Учатся </w:t>
            </w:r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умению мобильно перестраивать свою работу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соответствии с </w:t>
            </w:r>
            <w:proofErr w:type="gramStart"/>
            <w:r>
              <w:rPr>
                <w:rFonts w:ascii="Times New Roman" w:hAnsi="Times New Roman"/>
              </w:rPr>
              <w:t>полученными</w:t>
            </w:r>
            <w:proofErr w:type="gramEnd"/>
          </w:p>
          <w:p w:rsidR="00E25321" w:rsidRDefault="00162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данными.</w:t>
            </w:r>
          </w:p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Конструируют и собирают механизмы</w:t>
            </w: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Разработка, сборка и программирование своих моделей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E25321">
        <w:tc>
          <w:tcPr>
            <w:tcW w:w="103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конструкторских идей. Создание и программирование собственных механизмов и моделей с помощью набора </w:t>
            </w:r>
            <w:proofErr w:type="spellStart"/>
            <w:r>
              <w:rPr>
                <w:rFonts w:ascii="Times New Roman" w:hAnsi="Times New Roman"/>
                <w:sz w:val="24"/>
              </w:rPr>
              <w:t>Лего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</w:tcPr>
          <w:p w:rsidR="00E25321" w:rsidRDefault="00162F94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279" w:type="dxa"/>
            <w:shd w:val="clear" w:color="auto" w:fill="auto"/>
            <w:vAlign w:val="center"/>
          </w:tcPr>
          <w:p w:rsidR="00E25321" w:rsidRDefault="00E25321">
            <w:pPr>
              <w:pStyle w:val="ae"/>
              <w:widowControl w:val="0"/>
              <w:rPr>
                <w:rFonts w:ascii="Times New Roman" w:hAnsi="Times New Roman"/>
                <w:sz w:val="24"/>
              </w:rPr>
            </w:pPr>
          </w:p>
        </w:tc>
      </w:tr>
    </w:tbl>
    <w:p w:rsidR="00E25321" w:rsidRDefault="00E25321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25321" w:rsidRDefault="00E25321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25321" w:rsidRDefault="00162F94">
      <w:pPr>
        <w:pStyle w:val="Style5"/>
        <w:widowControl/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Литература и средства обучения.</w:t>
      </w:r>
    </w:p>
    <w:p w:rsidR="00E25321" w:rsidRDefault="00162F94">
      <w:pPr>
        <w:pStyle w:val="a5"/>
        <w:spacing w:line="360" w:lineRule="auto"/>
        <w:ind w:firstLine="709"/>
        <w:jc w:val="both"/>
      </w:pPr>
      <w:r>
        <w:rPr>
          <w:b/>
        </w:rPr>
        <w:t>Методическое обеспечение программы</w:t>
      </w:r>
    </w:p>
    <w:p w:rsidR="00E25321" w:rsidRDefault="00162F94">
      <w:pPr>
        <w:pStyle w:val="a5"/>
        <w:spacing w:line="360" w:lineRule="auto"/>
        <w:ind w:firstLine="709"/>
        <w:jc w:val="both"/>
      </w:pPr>
      <w:r>
        <w:t xml:space="preserve">1.     (LEGO </w:t>
      </w:r>
      <w:proofErr w:type="spellStart"/>
      <w:r>
        <w:t>Education</w:t>
      </w:r>
      <w:proofErr w:type="spellEnd"/>
      <w:r>
        <w:t>)</w:t>
      </w:r>
      <w:r>
        <w:rPr>
          <w:rStyle w:val="apple-converted-space0"/>
        </w:rPr>
        <w:t> </w:t>
      </w:r>
      <w:r>
        <w:t xml:space="preserve"> - </w:t>
      </w:r>
      <w:r>
        <w:rPr>
          <w:rStyle w:val="apple-converted-space0"/>
        </w:rPr>
        <w:t xml:space="preserve"> 3 </w:t>
      </w:r>
      <w:r>
        <w:t>шт.</w:t>
      </w:r>
    </w:p>
    <w:p w:rsidR="00E25321" w:rsidRDefault="00162F94">
      <w:pPr>
        <w:pStyle w:val="a5"/>
        <w:spacing w:line="360" w:lineRule="auto"/>
        <w:ind w:firstLine="709"/>
        <w:jc w:val="both"/>
      </w:pPr>
      <w:r>
        <w:t>2.    </w:t>
      </w:r>
      <w:r>
        <w:rPr>
          <w:rStyle w:val="apple-converted-space0"/>
        </w:rPr>
        <w:t> </w:t>
      </w:r>
      <w:r>
        <w:t xml:space="preserve">Программное обеспечение «LEGO </w:t>
      </w:r>
      <w:proofErr w:type="spellStart"/>
      <w:r>
        <w:t>Education</w:t>
      </w:r>
      <w:proofErr w:type="spellEnd"/>
      <w:r>
        <w:t>»</w:t>
      </w:r>
    </w:p>
    <w:p w:rsidR="00E25321" w:rsidRDefault="00162F94">
      <w:pPr>
        <w:pStyle w:val="a5"/>
        <w:spacing w:line="360" w:lineRule="auto"/>
        <w:ind w:firstLine="709"/>
        <w:jc w:val="both"/>
      </w:pPr>
      <w:r>
        <w:t>3.    </w:t>
      </w:r>
      <w:r>
        <w:rPr>
          <w:rStyle w:val="apple-converted-space0"/>
        </w:rPr>
        <w:t> </w:t>
      </w:r>
      <w:r>
        <w:t xml:space="preserve">Инструкции по сборке </w:t>
      </w:r>
    </w:p>
    <w:p w:rsidR="00E25321" w:rsidRDefault="00162F94">
      <w:pPr>
        <w:pStyle w:val="a5"/>
        <w:spacing w:line="360" w:lineRule="auto"/>
        <w:ind w:firstLine="709"/>
        <w:jc w:val="both"/>
      </w:pPr>
      <w:r>
        <w:t>4.    </w:t>
      </w:r>
      <w:r>
        <w:rPr>
          <w:rStyle w:val="apple-converted-space0"/>
        </w:rPr>
        <w:t> </w:t>
      </w:r>
      <w:r>
        <w:t>Компьютер</w:t>
      </w:r>
    </w:p>
    <w:p w:rsidR="00E25321" w:rsidRDefault="00E25321">
      <w:pPr>
        <w:pStyle w:val="a9"/>
        <w:spacing w:after="0" w:line="360" w:lineRule="auto"/>
        <w:ind w:firstLine="709"/>
        <w:jc w:val="both"/>
      </w:pPr>
    </w:p>
    <w:p w:rsidR="00E25321" w:rsidRDefault="00162F94">
      <w:pPr>
        <w:pStyle w:val="a9"/>
        <w:spacing w:after="0" w:line="360" w:lineRule="auto"/>
        <w:ind w:firstLine="709"/>
        <w:jc w:val="both"/>
      </w:pPr>
      <w:r>
        <w:t>Список литературы</w:t>
      </w:r>
    </w:p>
    <w:p w:rsidR="00E25321" w:rsidRDefault="00162F9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 xml:space="preserve">1.В.А. Козлова, Робототехника в образовании [электронный  </w:t>
      </w:r>
      <w:proofErr w:type="gramEnd"/>
    </w:p>
    <w:p w:rsidR="00E25321" w:rsidRDefault="00162F94">
      <w:pPr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2.Дистанционный курс «Конструирование и робототехника» -    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Белиовская</w:t>
      </w:r>
      <w:proofErr w:type="spellEnd"/>
      <w:r>
        <w:rPr>
          <w:rFonts w:ascii="Times New Roman" w:hAnsi="Times New Roman"/>
        </w:rPr>
        <w:t xml:space="preserve"> Л.Г., </w:t>
      </w:r>
      <w:proofErr w:type="spellStart"/>
      <w:r>
        <w:rPr>
          <w:rFonts w:ascii="Times New Roman" w:hAnsi="Times New Roman"/>
        </w:rPr>
        <w:t>Белиовский</w:t>
      </w:r>
      <w:proofErr w:type="spellEnd"/>
      <w:r>
        <w:rPr>
          <w:rFonts w:ascii="Times New Roman" w:hAnsi="Times New Roman"/>
        </w:rPr>
        <w:t xml:space="preserve"> А.Е. Программируем микрокомпьютер NXT в </w:t>
      </w:r>
      <w:proofErr w:type="spellStart"/>
      <w:r>
        <w:rPr>
          <w:rFonts w:ascii="Times New Roman" w:hAnsi="Times New Roman"/>
        </w:rPr>
        <w:t>LabVIEW</w:t>
      </w:r>
      <w:proofErr w:type="spellEnd"/>
      <w:r>
        <w:rPr>
          <w:rFonts w:ascii="Times New Roman" w:hAnsi="Times New Roman"/>
        </w:rPr>
        <w:t>. – М.: ДМК, 2010, 278 стр.;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4.ЛЕГО-лаборатория (</w:t>
      </w:r>
      <w:proofErr w:type="spellStart"/>
      <w:r>
        <w:rPr>
          <w:rFonts w:ascii="Times New Roman" w:hAnsi="Times New Roman"/>
        </w:rPr>
        <w:t>Control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</w:t>
      </w:r>
      <w:proofErr w:type="spellEnd"/>
      <w:r>
        <w:rPr>
          <w:rFonts w:ascii="Times New Roman" w:hAnsi="Times New Roman"/>
        </w:rPr>
        <w:t>):Справочное пособие, - М.: ИНТ, 1998, 150 стр.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5.Ньютон С. Брага. Создание роботов в домашних условиях. – М.: NT </w:t>
      </w:r>
      <w:proofErr w:type="spellStart"/>
      <w:r>
        <w:rPr>
          <w:rFonts w:ascii="Times New Roman" w:hAnsi="Times New Roman"/>
        </w:rPr>
        <w:t>Press</w:t>
      </w:r>
      <w:proofErr w:type="spellEnd"/>
      <w:r>
        <w:rPr>
          <w:rFonts w:ascii="Times New Roman" w:hAnsi="Times New Roman"/>
        </w:rPr>
        <w:t>, 2007, 345 стр.;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6.ПервоРобот NXT 2.0: Руководство пользователя. – Институт новых технологий;</w:t>
      </w:r>
    </w:p>
    <w:p w:rsidR="00E25321" w:rsidRDefault="00162F94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7.Применение учебного оборудования. Видеоматериалы. – М.: ПКГ «РОС», 2012;</w:t>
      </w:r>
    </w:p>
    <w:p w:rsidR="00E25321" w:rsidRDefault="00162F94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8.Программное обеспечение LEGO </w:t>
      </w:r>
      <w:proofErr w:type="spellStart"/>
      <w:r>
        <w:rPr>
          <w:rFonts w:ascii="Times New Roman" w:hAnsi="Times New Roman"/>
        </w:rPr>
        <w:t>Education</w:t>
      </w:r>
      <w:proofErr w:type="spellEnd"/>
      <w:r>
        <w:rPr>
          <w:rFonts w:ascii="Times New Roman" w:hAnsi="Times New Roman"/>
        </w:rPr>
        <w:t xml:space="preserve"> NXT v.2.1.;</w:t>
      </w:r>
    </w:p>
    <w:p w:rsidR="00E25321" w:rsidRDefault="00162F94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9.Рыкова Е. А. LEGO-Лаборатория (LEGO </w:t>
      </w:r>
      <w:proofErr w:type="spellStart"/>
      <w:r>
        <w:rPr>
          <w:rFonts w:ascii="Times New Roman" w:hAnsi="Times New Roman"/>
        </w:rPr>
        <w:t>Control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Lab</w:t>
      </w:r>
      <w:proofErr w:type="spellEnd"/>
      <w:r>
        <w:rPr>
          <w:rFonts w:ascii="Times New Roman" w:hAnsi="Times New Roman"/>
        </w:rPr>
        <w:t>). Учебно-методическое пособие. – СПб, 2001,   59 стр.</w:t>
      </w:r>
    </w:p>
    <w:p w:rsidR="00E25321" w:rsidRDefault="00162F94">
      <w:pPr>
        <w:pStyle w:val="ae"/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10. </w:t>
      </w:r>
      <w:proofErr w:type="spellStart"/>
      <w:r>
        <w:rPr>
          <w:rFonts w:ascii="Times New Roman" w:hAnsi="Times New Roman"/>
          <w:sz w:val="24"/>
        </w:rPr>
        <w:t>Чехлова</w:t>
      </w:r>
      <w:proofErr w:type="spellEnd"/>
      <w:r>
        <w:rPr>
          <w:rFonts w:ascii="Times New Roman" w:hAnsi="Times New Roman"/>
          <w:sz w:val="24"/>
        </w:rPr>
        <w:t xml:space="preserve"> А. В., Якушкин П. </w:t>
      </w:r>
      <w:proofErr w:type="spellStart"/>
      <w:r>
        <w:rPr>
          <w:rFonts w:ascii="Times New Roman" w:hAnsi="Times New Roman"/>
          <w:sz w:val="24"/>
        </w:rPr>
        <w:t>А.«Конструкторы</w:t>
      </w:r>
      <w:proofErr w:type="spellEnd"/>
      <w:r>
        <w:rPr>
          <w:rFonts w:ascii="Times New Roman" w:hAnsi="Times New Roman"/>
          <w:sz w:val="24"/>
        </w:rPr>
        <w:t xml:space="preserve"> LEGO DAKTA в курсе        </w:t>
      </w:r>
    </w:p>
    <w:p w:rsidR="00E25321" w:rsidRDefault="00162F94">
      <w:pPr>
        <w:pStyle w:val="ae"/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информационных технологий. Введение в робототехнику». - М.: ИНТ, 2001 г.</w:t>
      </w:r>
    </w:p>
    <w:p w:rsidR="00E25321" w:rsidRDefault="00162F94">
      <w:pPr>
        <w:pStyle w:val="ae"/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11.Филиппов С.А. Робототехника для детей и родителей. </w:t>
      </w:r>
      <w:proofErr w:type="gramStart"/>
      <w:r>
        <w:rPr>
          <w:rFonts w:ascii="Times New Roman" w:hAnsi="Times New Roman"/>
          <w:sz w:val="24"/>
        </w:rPr>
        <w:t>С-Пб</w:t>
      </w:r>
      <w:proofErr w:type="gramEnd"/>
      <w:r>
        <w:rPr>
          <w:rFonts w:ascii="Times New Roman" w:hAnsi="Times New Roman"/>
          <w:sz w:val="24"/>
        </w:rPr>
        <w:t>, «Наука», 2011г.</w:t>
      </w:r>
    </w:p>
    <w:p w:rsidR="00E25321" w:rsidRDefault="00162F94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12. Наука. Энциклопедия. – М., «РОСМЭН», 2001. – 125 с.</w:t>
      </w:r>
    </w:p>
    <w:p w:rsidR="00E25321" w:rsidRDefault="00162F94">
      <w:pPr>
        <w:pStyle w:val="ae"/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 Энциклопедический словарь юного техника. – М., «Педагогика», 1988. – 463 с.</w:t>
      </w:r>
    </w:p>
    <w:p w:rsidR="00E25321" w:rsidRDefault="00E25321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pStyle w:val="ae"/>
        <w:ind w:hanging="5"/>
        <w:rPr>
          <w:rFonts w:ascii="Times New Roman" w:hAnsi="Times New Roman"/>
          <w:sz w:val="28"/>
        </w:rPr>
      </w:pPr>
    </w:p>
    <w:p w:rsidR="00E25321" w:rsidRDefault="00E25321">
      <w:pPr>
        <w:spacing w:line="360" w:lineRule="auto"/>
        <w:jc w:val="center"/>
        <w:rPr>
          <w:rFonts w:ascii="Times New Roman" w:hAnsi="Times New Roman"/>
        </w:rPr>
      </w:pPr>
    </w:p>
    <w:p w:rsidR="00E25321" w:rsidRDefault="00E25321">
      <w:pPr>
        <w:spacing w:line="360" w:lineRule="auto"/>
        <w:ind w:right="164"/>
        <w:rPr>
          <w:rFonts w:ascii="Times New Roman" w:hAnsi="Times New Roman"/>
        </w:rPr>
      </w:pPr>
    </w:p>
    <w:p w:rsidR="00E25321" w:rsidRDefault="00E25321">
      <w:pPr>
        <w:spacing w:line="360" w:lineRule="auto"/>
        <w:rPr>
          <w:rFonts w:ascii="Times New Roman" w:hAnsi="Times New Roman"/>
        </w:rPr>
      </w:pPr>
    </w:p>
    <w:p w:rsidR="00E25321" w:rsidRDefault="00E25321">
      <w:pPr>
        <w:rPr>
          <w:rFonts w:ascii="Times New Roman" w:hAnsi="Times New Roman"/>
        </w:rPr>
      </w:pPr>
    </w:p>
    <w:sectPr w:rsidR="00E25321">
      <w:pgSz w:w="11906" w:h="16838"/>
      <w:pgMar w:top="709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C1E"/>
    <w:multiLevelType w:val="multilevel"/>
    <w:tmpl w:val="C5861E92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left"/>
      <w:pPr>
        <w:ind w:left="6840" w:hanging="180"/>
      </w:pPr>
    </w:lvl>
  </w:abstractNum>
  <w:abstractNum w:abstractNumId="1">
    <w:nsid w:val="0DFC3415"/>
    <w:multiLevelType w:val="multilevel"/>
    <w:tmpl w:val="7E9EFC7E"/>
    <w:lvl w:ilvl="0">
      <w:start w:val="1"/>
      <w:numFmt w:val="bullet"/>
      <w:lvlText w:val=""/>
      <w:lvlJc w:val="left"/>
      <w:pPr>
        <w:tabs>
          <w:tab w:val="left" w:pos="795"/>
        </w:tabs>
        <w:ind w:left="79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7DC5968"/>
    <w:multiLevelType w:val="multilevel"/>
    <w:tmpl w:val="4F04C08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96B2B7C"/>
    <w:multiLevelType w:val="multilevel"/>
    <w:tmpl w:val="EA2673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CAD6C3C"/>
    <w:multiLevelType w:val="multilevel"/>
    <w:tmpl w:val="1682C95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78A4AAD"/>
    <w:multiLevelType w:val="multilevel"/>
    <w:tmpl w:val="2A161D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BB44A82"/>
    <w:multiLevelType w:val="multilevel"/>
    <w:tmpl w:val="37AEA108"/>
    <w:lvl w:ilvl="0"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37C1DE3"/>
    <w:multiLevelType w:val="multilevel"/>
    <w:tmpl w:val="856CF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95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C50578A"/>
    <w:multiLevelType w:val="multilevel"/>
    <w:tmpl w:val="0D8E6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3"/>
  </w:num>
  <w:num w:numId="11">
    <w:abstractNumId w:val="5"/>
  </w:num>
  <w:num w:numId="12">
    <w:abstractNumId w:val="2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321"/>
    <w:rsid w:val="00162F94"/>
    <w:rsid w:val="0088266D"/>
    <w:rsid w:val="00DC0133"/>
    <w:rsid w:val="00E25321"/>
    <w:rsid w:val="00F9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Courier New" w:hAnsi="Courier New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widowControl/>
      <w:spacing w:before="200" w:line="276" w:lineRule="auto"/>
      <w:outlineLvl w:val="5"/>
    </w:pPr>
    <w:rPr>
      <w:rFonts w:ascii="Cambria" w:hAnsi="Cambria"/>
      <w:i/>
      <w:color w:val="243F6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  <w:rPr>
      <w:rFonts w:ascii="Times New Roman" w:hAnsi="Times New Roman"/>
    </w:rPr>
  </w:style>
  <w:style w:type="paragraph" w:styleId="a3">
    <w:name w:val="List Paragraph"/>
    <w:basedOn w:val="a"/>
    <w:link w:val="a4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z w:val="22"/>
    </w:rPr>
  </w:style>
  <w:style w:type="paragraph" w:styleId="a5">
    <w:name w:val="Normal (Web)"/>
    <w:basedOn w:val="a"/>
    <w:link w:val="a6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Style5">
    <w:name w:val="Style5"/>
    <w:basedOn w:val="a"/>
    <w:link w:val="Style50"/>
    <w:rPr>
      <w:rFonts w:ascii="Century Schoolbook" w:hAnsi="Century Schoolbook"/>
    </w:rPr>
  </w:style>
  <w:style w:type="character" w:customStyle="1" w:styleId="Style50">
    <w:name w:val="Style5"/>
    <w:basedOn w:val="1"/>
    <w:link w:val="Style5"/>
    <w:rPr>
      <w:rFonts w:ascii="Century Schoolbook" w:hAnsi="Century Schoolbook"/>
      <w:color w:val="000000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Courier New" w:hAnsi="Courier New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Body Text"/>
    <w:basedOn w:val="a"/>
    <w:link w:val="aa"/>
    <w:pPr>
      <w:widowControl/>
      <w:spacing w:after="120"/>
    </w:pPr>
    <w:rPr>
      <w:rFonts w:ascii="Times New Roman" w:hAnsi="Times New Roman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Courier New" w:hAnsi="Courier New"/>
      <w:color w:val="000000"/>
      <w:sz w:val="24"/>
    </w:rPr>
  </w:style>
  <w:style w:type="paragraph" w:customStyle="1" w:styleId="Style9">
    <w:name w:val="Style9"/>
    <w:basedOn w:val="a"/>
    <w:link w:val="Style90"/>
    <w:rPr>
      <w:rFonts w:ascii="Trebuchet MS" w:hAnsi="Trebuchet MS"/>
    </w:rPr>
  </w:style>
  <w:style w:type="character" w:customStyle="1" w:styleId="Style90">
    <w:name w:val="Style9"/>
    <w:basedOn w:val="1"/>
    <w:link w:val="Style9"/>
    <w:rPr>
      <w:rFonts w:ascii="Trebuchet MS" w:hAnsi="Trebuchet MS"/>
      <w:color w:val="000000"/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e">
    <w:name w:val="No Spacing"/>
    <w:link w:val="af"/>
    <w:rPr>
      <w:rFonts w:ascii="Calibri" w:hAnsi="Calibri"/>
      <w:sz w:val="22"/>
    </w:rPr>
  </w:style>
  <w:style w:type="character" w:customStyle="1" w:styleId="af">
    <w:name w:val="Без интервала Знак"/>
    <w:link w:val="ae"/>
    <w:rPr>
      <w:rFonts w:ascii="Calibri" w:hAnsi="Calibri"/>
      <w:sz w:val="22"/>
    </w:rPr>
  </w:style>
  <w:style w:type="paragraph" w:customStyle="1" w:styleId="FontStyle69">
    <w:name w:val="Font Style69"/>
    <w:link w:val="FontStyle690"/>
    <w:rPr>
      <w:rFonts w:ascii="Cambria" w:hAnsi="Cambria"/>
      <w:b/>
      <w:sz w:val="26"/>
    </w:rPr>
  </w:style>
  <w:style w:type="character" w:customStyle="1" w:styleId="FontStyle690">
    <w:name w:val="Font Style69"/>
    <w:link w:val="FontStyle69"/>
    <w:rPr>
      <w:rFonts w:ascii="Cambria" w:hAnsi="Cambria"/>
      <w:b/>
      <w:sz w:val="26"/>
    </w:rPr>
  </w:style>
  <w:style w:type="paragraph" w:styleId="af0">
    <w:name w:val="Subtitle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2"/>
    </w:rPr>
  </w:style>
  <w:style w:type="table" w:styleId="af4">
    <w:name w:val="Table Grid"/>
    <w:basedOn w:val="a1"/>
    <w:pPr>
      <w:widowContro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widowControl w:val="0"/>
    </w:pPr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DC01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C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3648</Words>
  <Characters>20797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СЮНИТ</cp:lastModifiedBy>
  <cp:revision>5</cp:revision>
  <dcterms:created xsi:type="dcterms:W3CDTF">2021-09-10T06:17:00Z</dcterms:created>
  <dcterms:modified xsi:type="dcterms:W3CDTF">2021-09-13T09:23:00Z</dcterms:modified>
</cp:coreProperties>
</file>